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1C22" w14:textId="77777777" w:rsidR="004066E6" w:rsidRPr="00F60EFC" w:rsidRDefault="00AE7DF6" w:rsidP="00F60E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b/>
          <w:i/>
          <w:iCs/>
          <w:sz w:val="23"/>
          <w:szCs w:val="23"/>
          <w:lang w:val="kk-KZ"/>
        </w:rPr>
        <w:t>60200 Тіл және әдебиет</w:t>
      </w:r>
      <w:r w:rsidRPr="00F60EFC">
        <w:rPr>
          <w:rFonts w:ascii="Times New Roman" w:hAnsi="Times New Roman" w:cs="Times New Roman"/>
          <w:b/>
          <w:sz w:val="23"/>
          <w:szCs w:val="23"/>
          <w:lang w:val="kk-KZ"/>
        </w:rPr>
        <w:t xml:space="preserve"> ғылыми бағыты бойынша </w:t>
      </w:r>
    </w:p>
    <w:p w14:paraId="00371E4B" w14:textId="0C86C793" w:rsidR="00AE7DF6" w:rsidRPr="00F60EFC" w:rsidRDefault="00AE7DF6" w:rsidP="00F60E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b/>
          <w:sz w:val="23"/>
          <w:szCs w:val="23"/>
          <w:lang w:val="kk-KZ"/>
        </w:rPr>
        <w:t>қауымдастырылған профессор</w:t>
      </w:r>
      <w:r w:rsidR="00702A7D" w:rsidRPr="00F60EFC">
        <w:rPr>
          <w:rFonts w:ascii="Times New Roman" w:hAnsi="Times New Roman" w:cs="Times New Roman"/>
          <w:b/>
          <w:sz w:val="23"/>
          <w:szCs w:val="23"/>
          <w:lang w:val="kk-KZ"/>
        </w:rPr>
        <w:t xml:space="preserve"> (доцент)</w:t>
      </w:r>
      <w:r w:rsidRPr="00F60EFC">
        <w:rPr>
          <w:rFonts w:ascii="Times New Roman" w:hAnsi="Times New Roman" w:cs="Times New Roman"/>
          <w:b/>
          <w:sz w:val="23"/>
          <w:szCs w:val="23"/>
          <w:lang w:val="kk-KZ"/>
        </w:rPr>
        <w:t xml:space="preserve"> ғылыми атағын алу үшін ізденуші туралы</w:t>
      </w:r>
    </w:p>
    <w:p w14:paraId="3F42C973" w14:textId="4CFA55DD" w:rsidR="00AE7DF6" w:rsidRDefault="00AE7DF6" w:rsidP="00F60E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b/>
          <w:sz w:val="23"/>
          <w:szCs w:val="23"/>
          <w:lang w:val="kk-KZ"/>
        </w:rPr>
        <w:t>АНЫҚТАМА</w:t>
      </w:r>
    </w:p>
    <w:p w14:paraId="0F312F11" w14:textId="77777777" w:rsidR="00F60EFC" w:rsidRPr="00F60EFC" w:rsidRDefault="00F60EFC" w:rsidP="00F60EF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3"/>
          <w:szCs w:val="23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252"/>
        <w:gridCol w:w="4820"/>
      </w:tblGrid>
      <w:tr w:rsidR="00FF13FF" w:rsidRPr="00F60EFC" w14:paraId="7C0F1BEC" w14:textId="77777777" w:rsidTr="00B42222">
        <w:tc>
          <w:tcPr>
            <w:tcW w:w="455" w:type="dxa"/>
            <w:shd w:val="clear" w:color="auto" w:fill="auto"/>
          </w:tcPr>
          <w:p w14:paraId="0459D2E4" w14:textId="1AAFF555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04FC2037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  <w:shd w:val="clear" w:color="auto" w:fill="auto"/>
          </w:tcPr>
          <w:p w14:paraId="576C97F9" w14:textId="21B34DD9" w:rsidR="009624D8" w:rsidRPr="00F60EFC" w:rsidRDefault="009624D8" w:rsidP="00F60EFC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Демченко Алена Сергеевна</w:t>
            </w:r>
          </w:p>
        </w:tc>
      </w:tr>
      <w:tr w:rsidR="00FF13FF" w:rsidRPr="00F60EFC" w14:paraId="34F7472F" w14:textId="77777777" w:rsidTr="00B42222">
        <w:tc>
          <w:tcPr>
            <w:tcW w:w="455" w:type="dxa"/>
            <w:shd w:val="clear" w:color="auto" w:fill="auto"/>
          </w:tcPr>
          <w:p w14:paraId="6AAF1F39" w14:textId="06A61BDB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5B4DBC86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Ғылыми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академиялық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)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дәрежесі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берілген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0465352" w14:textId="29E8C9B6" w:rsidR="009624D8" w:rsidRPr="00F60EFC" w:rsidRDefault="004066E6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Философия 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докторы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(PhD)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, 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>05.07.2019</w:t>
            </w:r>
            <w:r w:rsidR="005318B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 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ж. 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7C7030" w:rsidRPr="00F60EFC">
              <w:rPr>
                <w:rFonts w:ascii="Times New Roman" w:hAnsi="Times New Roman" w:cs="Times New Roman"/>
                <w:sz w:val="23"/>
                <w:szCs w:val="23"/>
              </w:rPr>
              <w:t>№4–3419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бұйрық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), 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AFU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№00000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20</w:t>
            </w:r>
          </w:p>
        </w:tc>
      </w:tr>
      <w:tr w:rsidR="00FF13FF" w:rsidRPr="00F60EFC" w14:paraId="19284DDD" w14:textId="77777777" w:rsidTr="00B42222">
        <w:tc>
          <w:tcPr>
            <w:tcW w:w="455" w:type="dxa"/>
            <w:shd w:val="clear" w:color="auto" w:fill="auto"/>
          </w:tcPr>
          <w:p w14:paraId="0D729A1D" w14:textId="2D874666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008EFB51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Ғылыми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атақ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берілген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8F8502A" w14:textId="03B52090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-</w:t>
            </w:r>
          </w:p>
        </w:tc>
      </w:tr>
      <w:tr w:rsidR="00FF13FF" w:rsidRPr="00F60EFC" w14:paraId="2C249A76" w14:textId="77777777" w:rsidTr="00B42222">
        <w:tc>
          <w:tcPr>
            <w:tcW w:w="455" w:type="dxa"/>
            <w:shd w:val="clear" w:color="auto" w:fill="auto"/>
          </w:tcPr>
          <w:p w14:paraId="3A3FD6FA" w14:textId="39A4867B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3E26F76F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Құрметті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атақ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берілген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7EF2328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</w:p>
        </w:tc>
      </w:tr>
      <w:tr w:rsidR="00FF13FF" w:rsidRPr="00F60EFC" w14:paraId="3B856712" w14:textId="77777777" w:rsidTr="00B42222">
        <w:trPr>
          <w:trHeight w:val="1103"/>
        </w:trPr>
        <w:tc>
          <w:tcPr>
            <w:tcW w:w="455" w:type="dxa"/>
            <w:shd w:val="clear" w:color="auto" w:fill="auto"/>
          </w:tcPr>
          <w:p w14:paraId="13466E1F" w14:textId="77C7E4D6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0FFB5928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Лауазымы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лауазымға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тағайындалу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туралы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бұйрық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мерзімі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және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нөмірі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3898085B" w14:textId="39349F83" w:rsidR="009624D8" w:rsidRPr="00F60EFC" w:rsidRDefault="009624D8" w:rsidP="00F60EFC">
            <w:p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Әл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Фараби ат</w:t>
            </w:r>
            <w:r w:rsidR="0062183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ҚазҰУ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дың орыс филологиясы және әлем әдебиеті кафедрасының 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доценті м.а.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02.09.201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9 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,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</w:rPr>
              <w:t>№3–4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011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бұйрық</w:t>
            </w:r>
            <w:r w:rsidR="008A6E28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; лауазым мерзімі – 0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1.09.2022 дейін) </w:t>
            </w:r>
          </w:p>
        </w:tc>
      </w:tr>
      <w:tr w:rsidR="00FF13FF" w:rsidRPr="000836BE" w14:paraId="1BDCDA39" w14:textId="77777777" w:rsidTr="00B42222">
        <w:tc>
          <w:tcPr>
            <w:tcW w:w="455" w:type="dxa"/>
            <w:shd w:val="clear" w:color="auto" w:fill="auto"/>
          </w:tcPr>
          <w:p w14:paraId="07CFF97B" w14:textId="4AA2E2DF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50A2924A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820" w:type="dxa"/>
            <w:shd w:val="clear" w:color="auto" w:fill="auto"/>
          </w:tcPr>
          <w:p w14:paraId="0A996D1F" w14:textId="77777777" w:rsidR="008A6E28" w:rsidRDefault="008A6E2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proofErr w:type="spellStart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>Жалпы</w:t>
            </w:r>
            <w:proofErr w:type="spellEnd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>еңбек</w:t>
            </w:r>
            <w:proofErr w:type="spellEnd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>өтілі</w:t>
            </w:r>
            <w:proofErr w:type="spellEnd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12 </w:t>
            </w:r>
            <w:proofErr w:type="spellStart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>жыл</w:t>
            </w:r>
            <w:proofErr w:type="spellEnd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7 ай, </w:t>
            </w:r>
          </w:p>
          <w:p w14:paraId="43CC9E2C" w14:textId="7135F1A5" w:rsidR="009624D8" w:rsidRPr="008A6E28" w:rsidRDefault="008A6E2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8A6E28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оның ішінде доцент м.а. лауазымында – 3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 </w:t>
            </w:r>
            <w:r w:rsidRPr="008A6E28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жыл</w:t>
            </w:r>
          </w:p>
        </w:tc>
      </w:tr>
      <w:tr w:rsidR="00FF13FF" w:rsidRPr="000836BE" w14:paraId="3A7169C5" w14:textId="77777777" w:rsidTr="00B42222">
        <w:tc>
          <w:tcPr>
            <w:tcW w:w="455" w:type="dxa"/>
            <w:shd w:val="clear" w:color="auto" w:fill="auto"/>
          </w:tcPr>
          <w:p w14:paraId="02AC8731" w14:textId="65E66C09" w:rsidR="009624D8" w:rsidRPr="008A6E28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2FCB050B" w14:textId="77777777" w:rsidR="009624D8" w:rsidRPr="000836BE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0836BE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430F2B4" w14:textId="15FF9A2A" w:rsidR="004066E6" w:rsidRPr="00F60EFC" w:rsidRDefault="00E152B4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0836BE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Жалпы жарияланымдар саны</w:t>
            </w:r>
            <w:r w:rsidRPr="00E152B4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  <w:r w:rsidR="004066E6"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– </w:t>
            </w:r>
            <w:r w:rsidR="009624D8" w:rsidRPr="000836BE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1</w:t>
            </w:r>
            <w:r w:rsidR="007150F2" w:rsidRPr="000836BE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5</w:t>
            </w:r>
            <w:r w:rsidR="009624D8" w:rsidRPr="000836BE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,</w:t>
            </w:r>
            <w:r w:rsidR="009624D8"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</w:p>
          <w:p w14:paraId="734C73A5" w14:textId="51B1D318" w:rsidR="004066E6" w:rsidRPr="00F60EFC" w:rsidRDefault="009624D8" w:rsidP="00F60EF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уәкілетті орган ұсын</w:t>
            </w:r>
            <w:r w:rsidR="00E152B4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ған</w:t>
            </w: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басылымдарда (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ҒЖБСҚҚЕК</w:t>
            </w: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) 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– </w:t>
            </w: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1</w:t>
            </w:r>
            <w:r w:rsidR="007150F2"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0</w:t>
            </w:r>
            <w:r w:rsidR="00E152B4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 мақала</w:t>
            </w: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, </w:t>
            </w:r>
          </w:p>
          <w:p w14:paraId="1A8D5137" w14:textId="2F6B9576" w:rsidR="009624D8" w:rsidRPr="000836BE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Scopus (Скопус) база</w:t>
            </w:r>
            <w:r w:rsidR="00E152B4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сын</w:t>
            </w: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дағы ғылыми 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журналдарда</w:t>
            </w:r>
            <w:r w:rsidRPr="00E152B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– </w:t>
            </w:r>
            <w:r w:rsidRPr="00E152B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</w:t>
            </w:r>
            <w:r w:rsidR="00E152B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мақала</w:t>
            </w:r>
            <w:r w:rsidR="000836B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</w:p>
        </w:tc>
      </w:tr>
      <w:tr w:rsidR="00FF13FF" w:rsidRPr="000836BE" w14:paraId="5DE287EF" w14:textId="77777777" w:rsidTr="00B42222">
        <w:tc>
          <w:tcPr>
            <w:tcW w:w="455" w:type="dxa"/>
            <w:shd w:val="clear" w:color="auto" w:fill="auto"/>
          </w:tcPr>
          <w:p w14:paraId="2BF38CA6" w14:textId="53CB8C1B" w:rsidR="009624D8" w:rsidRPr="000836BE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39678D3A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Соңғы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5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жылда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басылған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монографиялар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оқулықтар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жеке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жазылған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оқу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оқу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-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әдістемелік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)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құралдар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саны</w:t>
            </w:r>
          </w:p>
        </w:tc>
        <w:tc>
          <w:tcPr>
            <w:tcW w:w="4820" w:type="dxa"/>
            <w:shd w:val="clear" w:color="auto" w:fill="auto"/>
          </w:tcPr>
          <w:p w14:paraId="741713ED" w14:textId="0A7D2139" w:rsidR="00D76AE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2 оқулықтың, </w:t>
            </w:r>
            <w:r w:rsidRPr="00F60EFC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3 </w:t>
            </w:r>
            <w:r w:rsidRPr="00F60EFC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хрестоматияның</w:t>
            </w:r>
            <w:r w:rsidR="00C334EC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және</w:t>
            </w:r>
            <w:r w:rsidRPr="00F60EFC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</w:p>
          <w:p w14:paraId="54A1CA81" w14:textId="3989BCA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2 </w:t>
            </w:r>
            <w:r w:rsidRPr="00F60EFC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әдістемелік нұсқаулықтың тең авторы.</w:t>
            </w:r>
          </w:p>
        </w:tc>
      </w:tr>
      <w:tr w:rsidR="00FF13FF" w:rsidRPr="000836BE" w14:paraId="37826F7B" w14:textId="77777777" w:rsidTr="00B42222">
        <w:tc>
          <w:tcPr>
            <w:tcW w:w="455" w:type="dxa"/>
            <w:shd w:val="clear" w:color="auto" w:fill="auto"/>
          </w:tcPr>
          <w:p w14:paraId="5685CA31" w14:textId="42CAC4CB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65AAA8FE" w14:textId="77777777" w:rsidR="009624D8" w:rsidRPr="00F60EFC" w:rsidRDefault="009624D8" w:rsidP="00F60EFC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басшылығымен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диссертация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қорғаған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және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ғылыми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дәрежесі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бар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тұлғалар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F220764" w14:textId="3FE78DD1" w:rsidR="009624D8" w:rsidRPr="00C334EC" w:rsidRDefault="00C334EC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gram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proofErr w:type="gram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Баянбаева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– «8D01704 –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Орыс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тілі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мен</w:t>
            </w:r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әдебиеті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»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білім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беру</w:t>
            </w:r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бағдарламасы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бойынша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философия</w:t>
            </w:r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докторы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(PhD)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дәрежесін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алу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докторлық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диссертациясын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қорғаған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(02.05.2024</w:t>
            </w:r>
            <w:r w:rsidR="00E956E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 </w:t>
            </w:r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., №1766-</w:t>
            </w:r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</w:t>
            </w:r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334EC">
              <w:rPr>
                <w:rFonts w:ascii="Times New Roman" w:hAnsi="Times New Roman" w:cs="Times New Roman"/>
                <w:sz w:val="23"/>
                <w:szCs w:val="23"/>
              </w:rPr>
              <w:t>бұйрық</w:t>
            </w:r>
            <w:proofErr w:type="spellEnd"/>
            <w:r w:rsidRPr="00C334E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</w:tc>
      </w:tr>
      <w:tr w:rsidR="00FF13FF" w:rsidRPr="00F60EFC" w14:paraId="1BBE9F49" w14:textId="77777777" w:rsidTr="00B42222">
        <w:tc>
          <w:tcPr>
            <w:tcW w:w="455" w:type="dxa"/>
            <w:shd w:val="clear" w:color="auto" w:fill="auto"/>
          </w:tcPr>
          <w:p w14:paraId="21FB8798" w14:textId="77EC898B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498D97C0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жетекшілігімен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даярланған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республикалық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халықаралық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шетелдік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конкурстардың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көрмелердің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фестивальдардың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сыйлықтардың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олимпиадалардың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лауреаттары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жүлдегерлері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803902B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-</w:t>
            </w:r>
          </w:p>
        </w:tc>
      </w:tr>
      <w:tr w:rsidR="00FF13FF" w:rsidRPr="00F60EFC" w14:paraId="03489BDB" w14:textId="77777777" w:rsidTr="00B42222">
        <w:tc>
          <w:tcPr>
            <w:tcW w:w="455" w:type="dxa"/>
            <w:shd w:val="clear" w:color="auto" w:fill="auto"/>
          </w:tcPr>
          <w:p w14:paraId="7AF168F1" w14:textId="4865859E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1A53D2F3" w14:textId="4CF98C73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жетекшілігімен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даярланған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Дүниежүзілік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универсиадалардың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, Азия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чемпионаттарының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және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Азия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ойындарының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чемпиондары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әлем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және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Олимпиада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ойындарының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чемпиондары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немесе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жүлдегерлері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1CD06F40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-</w:t>
            </w:r>
          </w:p>
        </w:tc>
      </w:tr>
      <w:tr w:rsidR="00FF13FF" w:rsidRPr="008A6E28" w14:paraId="564B05F9" w14:textId="77777777" w:rsidTr="00B42222">
        <w:tc>
          <w:tcPr>
            <w:tcW w:w="455" w:type="dxa"/>
            <w:shd w:val="clear" w:color="auto" w:fill="auto"/>
          </w:tcPr>
          <w:p w14:paraId="138FDD7A" w14:textId="79C3DC6E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11305EA7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Қосымша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ақпарат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EA1314F" w14:textId="1087E07B" w:rsidR="009624D8" w:rsidRPr="00F60EFC" w:rsidRDefault="00DC4A89" w:rsidP="00F60EFC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1" w:hanging="283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«Русская проза Казахстана новейшего времени: ведущие тренды,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жанрология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, сюжетика, герой» (АР19679652) (</w:t>
            </w:r>
            <w:r w:rsidR="005318B8" w:rsidRPr="00F60EFC">
              <w:rPr>
                <w:rFonts w:ascii="Times New Roman" w:hAnsi="Times New Roman" w:cs="Times New Roman"/>
                <w:sz w:val="23"/>
                <w:szCs w:val="23"/>
              </w:rPr>
              <w:t>2023–2025</w:t>
            </w:r>
            <w:r w:rsidR="005318B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 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жж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жобасының орындаушысы</w:t>
            </w:r>
            <w:r w:rsidR="00CD03DF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</w:p>
          <w:p w14:paraId="6810599F" w14:textId="29117DD8" w:rsidR="004E5F14" w:rsidRPr="00F60EFC" w:rsidRDefault="004E5F14" w:rsidP="00F60EFC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1" w:hanging="283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«Обретение исторической субъектности и преодоление культурных травм в исторических нарративах творческой интеллигенции Казахстана (1951</w:t>
            </w:r>
            <w:r w:rsidR="008065A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–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1991</w:t>
            </w:r>
            <w:r w:rsidR="008065A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гг.)» (AP23488969) </w:t>
            </w:r>
            <w:r w:rsidR="008065A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ҚР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8065A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ҒЖБМ 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Ғылым комитетінің жобасы орындаушысы</w:t>
            </w:r>
            <w:r w:rsidR="00CD03DF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</w:p>
        </w:tc>
      </w:tr>
    </w:tbl>
    <w:p w14:paraId="07978992" w14:textId="77777777" w:rsidR="00E0729C" w:rsidRPr="00F60EFC" w:rsidRDefault="00E0729C" w:rsidP="00F60EF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14:paraId="047F9DF9" w14:textId="775274E6" w:rsidR="00751696" w:rsidRPr="00F60EFC" w:rsidRDefault="00DC4A89" w:rsidP="00F60EF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sz w:val="23"/>
          <w:szCs w:val="23"/>
          <w:lang w:val="kk-KZ"/>
        </w:rPr>
        <w:t>Орыс филологиясы және әлем әдебиеті</w:t>
      </w:r>
    </w:p>
    <w:p w14:paraId="7CC83AB0" w14:textId="6CE75532" w:rsidR="006A0E7E" w:rsidRPr="00F60EFC" w:rsidRDefault="00476BD4" w:rsidP="00F60EF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sz w:val="23"/>
          <w:szCs w:val="23"/>
          <w:lang w:val="kk-KZ"/>
        </w:rPr>
        <w:t>кафедрасының меңгерушісі</w:t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>Л.М. Шайкенова</w:t>
      </w:r>
    </w:p>
    <w:sectPr w:rsidR="006A0E7E" w:rsidRPr="00F60EFC" w:rsidSect="00F60EFC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0FD"/>
    <w:multiLevelType w:val="hybridMultilevel"/>
    <w:tmpl w:val="C9C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303"/>
    <w:multiLevelType w:val="hybridMultilevel"/>
    <w:tmpl w:val="719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E"/>
    <w:multiLevelType w:val="hybridMultilevel"/>
    <w:tmpl w:val="8D2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11CF"/>
    <w:multiLevelType w:val="hybridMultilevel"/>
    <w:tmpl w:val="D84A457E"/>
    <w:lvl w:ilvl="0" w:tplc="16B6A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0A95"/>
    <w:multiLevelType w:val="hybridMultilevel"/>
    <w:tmpl w:val="8C008536"/>
    <w:lvl w:ilvl="0" w:tplc="05865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2C51"/>
    <w:multiLevelType w:val="hybridMultilevel"/>
    <w:tmpl w:val="C13CC11E"/>
    <w:lvl w:ilvl="0" w:tplc="3F0E4C1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0C60"/>
    <w:multiLevelType w:val="hybridMultilevel"/>
    <w:tmpl w:val="D016705A"/>
    <w:lvl w:ilvl="0" w:tplc="A0FC4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54679"/>
    <w:multiLevelType w:val="hybridMultilevel"/>
    <w:tmpl w:val="C1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181C1A"/>
    <w:multiLevelType w:val="hybridMultilevel"/>
    <w:tmpl w:val="725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44A96"/>
    <w:multiLevelType w:val="hybridMultilevel"/>
    <w:tmpl w:val="465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417D7"/>
    <w:multiLevelType w:val="hybridMultilevel"/>
    <w:tmpl w:val="6EE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349D"/>
    <w:multiLevelType w:val="hybridMultilevel"/>
    <w:tmpl w:val="36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421C"/>
    <w:multiLevelType w:val="hybridMultilevel"/>
    <w:tmpl w:val="C58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B32F1"/>
    <w:multiLevelType w:val="hybridMultilevel"/>
    <w:tmpl w:val="DCC4F7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78257C"/>
    <w:multiLevelType w:val="hybridMultilevel"/>
    <w:tmpl w:val="68B8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877B9"/>
    <w:multiLevelType w:val="hybridMultilevel"/>
    <w:tmpl w:val="8E3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D470C"/>
    <w:multiLevelType w:val="hybridMultilevel"/>
    <w:tmpl w:val="74AC5F1A"/>
    <w:lvl w:ilvl="0" w:tplc="16B6A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82B6A"/>
    <w:multiLevelType w:val="hybridMultilevel"/>
    <w:tmpl w:val="83D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F2835"/>
    <w:multiLevelType w:val="hybridMultilevel"/>
    <w:tmpl w:val="74AC5F1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2EF"/>
    <w:multiLevelType w:val="hybridMultilevel"/>
    <w:tmpl w:val="59F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D626F"/>
    <w:multiLevelType w:val="hybridMultilevel"/>
    <w:tmpl w:val="FE74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511609"/>
    <w:multiLevelType w:val="hybridMultilevel"/>
    <w:tmpl w:val="1B7E00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296CAC"/>
    <w:multiLevelType w:val="hybridMultilevel"/>
    <w:tmpl w:val="C2B6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B6334"/>
    <w:multiLevelType w:val="hybridMultilevel"/>
    <w:tmpl w:val="059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20B4C"/>
    <w:multiLevelType w:val="hybridMultilevel"/>
    <w:tmpl w:val="3CF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E841C3"/>
    <w:multiLevelType w:val="hybridMultilevel"/>
    <w:tmpl w:val="436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21A34"/>
    <w:multiLevelType w:val="hybridMultilevel"/>
    <w:tmpl w:val="E6A2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660D7"/>
    <w:multiLevelType w:val="hybridMultilevel"/>
    <w:tmpl w:val="AC1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72329">
    <w:abstractNumId w:val="31"/>
  </w:num>
  <w:num w:numId="2" w16cid:durableId="1849059706">
    <w:abstractNumId w:val="20"/>
  </w:num>
  <w:num w:numId="3" w16cid:durableId="1261916112">
    <w:abstractNumId w:val="27"/>
  </w:num>
  <w:num w:numId="4" w16cid:durableId="1049184936">
    <w:abstractNumId w:val="32"/>
  </w:num>
  <w:num w:numId="5" w16cid:durableId="405955044">
    <w:abstractNumId w:val="8"/>
  </w:num>
  <w:num w:numId="6" w16cid:durableId="604382543">
    <w:abstractNumId w:val="10"/>
  </w:num>
  <w:num w:numId="7" w16cid:durableId="1392925626">
    <w:abstractNumId w:val="12"/>
  </w:num>
  <w:num w:numId="8" w16cid:durableId="1552619005">
    <w:abstractNumId w:val="7"/>
  </w:num>
  <w:num w:numId="9" w16cid:durableId="747463967">
    <w:abstractNumId w:val="15"/>
  </w:num>
  <w:num w:numId="10" w16cid:durableId="664556260">
    <w:abstractNumId w:val="11"/>
  </w:num>
  <w:num w:numId="11" w16cid:durableId="638537926">
    <w:abstractNumId w:val="28"/>
  </w:num>
  <w:num w:numId="12" w16cid:durableId="1149594383">
    <w:abstractNumId w:val="6"/>
  </w:num>
  <w:num w:numId="13" w16cid:durableId="623728763">
    <w:abstractNumId w:val="9"/>
  </w:num>
  <w:num w:numId="14" w16cid:durableId="1399016906">
    <w:abstractNumId w:val="23"/>
  </w:num>
  <w:num w:numId="15" w16cid:durableId="418328802">
    <w:abstractNumId w:val="4"/>
  </w:num>
  <w:num w:numId="16" w16cid:durableId="1913926553">
    <w:abstractNumId w:val="19"/>
  </w:num>
  <w:num w:numId="17" w16cid:durableId="2025593060">
    <w:abstractNumId w:val="33"/>
  </w:num>
  <w:num w:numId="18" w16cid:durableId="1557547893">
    <w:abstractNumId w:val="26"/>
  </w:num>
  <w:num w:numId="19" w16cid:durableId="2019649105">
    <w:abstractNumId w:val="2"/>
  </w:num>
  <w:num w:numId="20" w16cid:durableId="1608342804">
    <w:abstractNumId w:val="22"/>
  </w:num>
  <w:num w:numId="21" w16cid:durableId="78212363">
    <w:abstractNumId w:val="14"/>
  </w:num>
  <w:num w:numId="22" w16cid:durableId="303704373">
    <w:abstractNumId w:val="0"/>
  </w:num>
  <w:num w:numId="23" w16cid:durableId="1217667545">
    <w:abstractNumId w:val="17"/>
  </w:num>
  <w:num w:numId="24" w16cid:durableId="397214362">
    <w:abstractNumId w:val="1"/>
  </w:num>
  <w:num w:numId="25" w16cid:durableId="1229682606">
    <w:abstractNumId w:val="16"/>
  </w:num>
  <w:num w:numId="26" w16cid:durableId="1103259744">
    <w:abstractNumId w:val="25"/>
  </w:num>
  <w:num w:numId="27" w16cid:durableId="888033967">
    <w:abstractNumId w:val="30"/>
  </w:num>
  <w:num w:numId="28" w16cid:durableId="368146362">
    <w:abstractNumId w:val="24"/>
  </w:num>
  <w:num w:numId="29" w16cid:durableId="1874225789">
    <w:abstractNumId w:val="13"/>
  </w:num>
  <w:num w:numId="30" w16cid:durableId="142358794">
    <w:abstractNumId w:val="13"/>
    <w:lvlOverride w:ilvl="0">
      <w:startOverride w:val="1"/>
    </w:lvlOverride>
    <w:lvlOverride w:ilvl="1">
      <w:startOverride w:val="6"/>
    </w:lvlOverride>
  </w:num>
  <w:num w:numId="31" w16cid:durableId="676346579">
    <w:abstractNumId w:val="5"/>
  </w:num>
  <w:num w:numId="32" w16cid:durableId="707992040">
    <w:abstractNumId w:val="29"/>
  </w:num>
  <w:num w:numId="33" w16cid:durableId="1589923982">
    <w:abstractNumId w:val="3"/>
  </w:num>
  <w:num w:numId="34" w16cid:durableId="1047753070">
    <w:abstractNumId w:val="18"/>
  </w:num>
  <w:num w:numId="35" w16cid:durableId="584070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43FC1"/>
    <w:rsid w:val="00075435"/>
    <w:rsid w:val="000836BE"/>
    <w:rsid w:val="00096DBA"/>
    <w:rsid w:val="000A5942"/>
    <w:rsid w:val="000D5EB4"/>
    <w:rsid w:val="000E79C8"/>
    <w:rsid w:val="000F35F4"/>
    <w:rsid w:val="00112B34"/>
    <w:rsid w:val="001733A9"/>
    <w:rsid w:val="0018164E"/>
    <w:rsid w:val="00197F0B"/>
    <w:rsid w:val="00226311"/>
    <w:rsid w:val="002461DA"/>
    <w:rsid w:val="00265279"/>
    <w:rsid w:val="002907D7"/>
    <w:rsid w:val="002A468F"/>
    <w:rsid w:val="002C4567"/>
    <w:rsid w:val="002C53A4"/>
    <w:rsid w:val="002E60C8"/>
    <w:rsid w:val="002F4E2D"/>
    <w:rsid w:val="00354DD3"/>
    <w:rsid w:val="003962B2"/>
    <w:rsid w:val="00403620"/>
    <w:rsid w:val="004066E6"/>
    <w:rsid w:val="0042238E"/>
    <w:rsid w:val="0046076C"/>
    <w:rsid w:val="00464BE0"/>
    <w:rsid w:val="004701E3"/>
    <w:rsid w:val="00476BD4"/>
    <w:rsid w:val="00493BE1"/>
    <w:rsid w:val="004A016B"/>
    <w:rsid w:val="004E5F14"/>
    <w:rsid w:val="004F2198"/>
    <w:rsid w:val="004F780A"/>
    <w:rsid w:val="005318B8"/>
    <w:rsid w:val="00536BA9"/>
    <w:rsid w:val="00541397"/>
    <w:rsid w:val="00562DA9"/>
    <w:rsid w:val="00595E51"/>
    <w:rsid w:val="005A0EDB"/>
    <w:rsid w:val="005A22AD"/>
    <w:rsid w:val="005A42CF"/>
    <w:rsid w:val="005C3CCA"/>
    <w:rsid w:val="005F5210"/>
    <w:rsid w:val="00621833"/>
    <w:rsid w:val="00626885"/>
    <w:rsid w:val="0063175A"/>
    <w:rsid w:val="00660E34"/>
    <w:rsid w:val="006A0E7E"/>
    <w:rsid w:val="006D00D1"/>
    <w:rsid w:val="006D5259"/>
    <w:rsid w:val="006E5516"/>
    <w:rsid w:val="00700398"/>
    <w:rsid w:val="00702A7D"/>
    <w:rsid w:val="007150F2"/>
    <w:rsid w:val="00751696"/>
    <w:rsid w:val="00767B73"/>
    <w:rsid w:val="007A027F"/>
    <w:rsid w:val="007A4D31"/>
    <w:rsid w:val="007C7030"/>
    <w:rsid w:val="007C79B5"/>
    <w:rsid w:val="007D4F55"/>
    <w:rsid w:val="007F3129"/>
    <w:rsid w:val="008065A2"/>
    <w:rsid w:val="008248AF"/>
    <w:rsid w:val="00831FAF"/>
    <w:rsid w:val="00847D31"/>
    <w:rsid w:val="008600A6"/>
    <w:rsid w:val="00860DCF"/>
    <w:rsid w:val="008A6E28"/>
    <w:rsid w:val="008B08CF"/>
    <w:rsid w:val="008C2820"/>
    <w:rsid w:val="008E1EC4"/>
    <w:rsid w:val="008E33CA"/>
    <w:rsid w:val="008E3F3A"/>
    <w:rsid w:val="00932714"/>
    <w:rsid w:val="00954F2E"/>
    <w:rsid w:val="00957299"/>
    <w:rsid w:val="009624D8"/>
    <w:rsid w:val="00970ED0"/>
    <w:rsid w:val="009723B0"/>
    <w:rsid w:val="009840AB"/>
    <w:rsid w:val="009933D1"/>
    <w:rsid w:val="009942BC"/>
    <w:rsid w:val="00997239"/>
    <w:rsid w:val="009D6E03"/>
    <w:rsid w:val="009E08C5"/>
    <w:rsid w:val="009E4693"/>
    <w:rsid w:val="00A00EC5"/>
    <w:rsid w:val="00A02861"/>
    <w:rsid w:val="00A04665"/>
    <w:rsid w:val="00A16FED"/>
    <w:rsid w:val="00A25C75"/>
    <w:rsid w:val="00A26EA5"/>
    <w:rsid w:val="00A4725C"/>
    <w:rsid w:val="00A530FA"/>
    <w:rsid w:val="00AC2F62"/>
    <w:rsid w:val="00AC7AE0"/>
    <w:rsid w:val="00AD0646"/>
    <w:rsid w:val="00AE243B"/>
    <w:rsid w:val="00AE7DF6"/>
    <w:rsid w:val="00B06C65"/>
    <w:rsid w:val="00B26E02"/>
    <w:rsid w:val="00B42222"/>
    <w:rsid w:val="00B46E6C"/>
    <w:rsid w:val="00B80E6D"/>
    <w:rsid w:val="00B936FA"/>
    <w:rsid w:val="00B96497"/>
    <w:rsid w:val="00BC0228"/>
    <w:rsid w:val="00BC75E6"/>
    <w:rsid w:val="00BF4E78"/>
    <w:rsid w:val="00C334EC"/>
    <w:rsid w:val="00CC68E5"/>
    <w:rsid w:val="00CD03DF"/>
    <w:rsid w:val="00CD0B1C"/>
    <w:rsid w:val="00CE6C88"/>
    <w:rsid w:val="00D01918"/>
    <w:rsid w:val="00D07ED3"/>
    <w:rsid w:val="00D408CB"/>
    <w:rsid w:val="00D41DFA"/>
    <w:rsid w:val="00D500AA"/>
    <w:rsid w:val="00D76AEC"/>
    <w:rsid w:val="00D8072B"/>
    <w:rsid w:val="00DB2FCA"/>
    <w:rsid w:val="00DC4A89"/>
    <w:rsid w:val="00E0729C"/>
    <w:rsid w:val="00E152B4"/>
    <w:rsid w:val="00E33C21"/>
    <w:rsid w:val="00E36896"/>
    <w:rsid w:val="00E54234"/>
    <w:rsid w:val="00E956E0"/>
    <w:rsid w:val="00EA41D5"/>
    <w:rsid w:val="00EB4299"/>
    <w:rsid w:val="00EE06EB"/>
    <w:rsid w:val="00F0245A"/>
    <w:rsid w:val="00F05F9D"/>
    <w:rsid w:val="00F304D2"/>
    <w:rsid w:val="00F33F6E"/>
    <w:rsid w:val="00F36FDA"/>
    <w:rsid w:val="00F60EFC"/>
    <w:rsid w:val="00F801F2"/>
    <w:rsid w:val="00F868D0"/>
    <w:rsid w:val="00F91342"/>
    <w:rsid w:val="00FE0249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0E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6A0E7E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5A22AD"/>
    <w:pPr>
      <w:ind w:left="720"/>
      <w:contextualSpacing/>
    </w:pPr>
  </w:style>
  <w:style w:type="paragraph" w:customStyle="1" w:styleId="a">
    <w:name w:val="Достижение"/>
    <w:basedOn w:val="a0"/>
    <w:autoRedefine/>
    <w:rsid w:val="00E0729C"/>
    <w:pPr>
      <w:numPr>
        <w:numId w:val="31"/>
      </w:num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styleId="a7">
    <w:name w:val="Strong"/>
    <w:uiPriority w:val="22"/>
    <w:qFormat/>
    <w:rsid w:val="008C2820"/>
    <w:rPr>
      <w:b/>
      <w:bCs/>
    </w:rPr>
  </w:style>
  <w:style w:type="paragraph" w:customStyle="1" w:styleId="msonormalcxspmiddlemailrucssattributepostfix">
    <w:name w:val="msonormalcxspmiddle_mailru_css_attribute_postfix"/>
    <w:basedOn w:val="a0"/>
    <w:rsid w:val="008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Ахмет Ақбөпе</cp:lastModifiedBy>
  <cp:revision>23</cp:revision>
  <cp:lastPrinted>2024-11-05T02:26:00Z</cp:lastPrinted>
  <dcterms:created xsi:type="dcterms:W3CDTF">2025-04-22T02:13:00Z</dcterms:created>
  <dcterms:modified xsi:type="dcterms:W3CDTF">2025-04-28T08:29:00Z</dcterms:modified>
</cp:coreProperties>
</file>